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91EB" w14:textId="77777777" w:rsidR="0068159C" w:rsidRDefault="0068159C" w:rsidP="0068159C">
      <w:pPr>
        <w:rPr>
          <w:rFonts w:cs="Times New Roman"/>
          <w:b/>
        </w:rPr>
      </w:pPr>
    </w:p>
    <w:p w14:paraId="7F60E65E" w14:textId="77777777" w:rsidR="0068159C" w:rsidRPr="0039351A" w:rsidRDefault="0068159C" w:rsidP="0068159C">
      <w:pPr>
        <w:jc w:val="left"/>
        <w:rPr>
          <w:rFonts w:ascii="Helvetica" w:hAnsi="Helvetica"/>
          <w:sz w:val="16"/>
          <w:szCs w:val="16"/>
        </w:rPr>
      </w:pPr>
      <w:r w:rsidRPr="0039351A">
        <w:rPr>
          <w:rFonts w:ascii="Helvetica" w:hAnsi="Helvetica"/>
          <w:sz w:val="16"/>
          <w:szCs w:val="16"/>
        </w:rPr>
        <w:t>CONTACT:</w:t>
      </w:r>
    </w:p>
    <w:p w14:paraId="4372AA0C" w14:textId="17262DFD" w:rsidR="0068159C" w:rsidRPr="0039351A" w:rsidRDefault="00815B67" w:rsidP="0068159C">
      <w:pPr>
        <w:jc w:val="left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Kanisha Golden</w:t>
      </w:r>
      <w:r w:rsidR="0068159C" w:rsidRPr="0039351A">
        <w:rPr>
          <w:rFonts w:ascii="Helvetica" w:hAnsi="Helvetica"/>
          <w:sz w:val="16"/>
          <w:szCs w:val="16"/>
        </w:rPr>
        <w:t>, Public Information Offic</w:t>
      </w:r>
      <w:r>
        <w:rPr>
          <w:rFonts w:ascii="Helvetica" w:hAnsi="Helvetica"/>
          <w:sz w:val="16"/>
          <w:szCs w:val="16"/>
        </w:rPr>
        <w:t>e</w:t>
      </w:r>
    </w:p>
    <w:p w14:paraId="20F2589E" w14:textId="77777777" w:rsidR="0068159C" w:rsidRPr="0039351A" w:rsidRDefault="0068159C" w:rsidP="0068159C">
      <w:pPr>
        <w:jc w:val="left"/>
        <w:rPr>
          <w:rFonts w:ascii="Helvetica" w:hAnsi="Helvetica"/>
          <w:sz w:val="16"/>
          <w:szCs w:val="16"/>
        </w:rPr>
      </w:pPr>
      <w:r w:rsidRPr="0039351A">
        <w:rPr>
          <w:rFonts w:ascii="Helvetica" w:hAnsi="Helvetica"/>
          <w:sz w:val="16"/>
          <w:szCs w:val="16"/>
        </w:rPr>
        <w:t>(916) 440-1355, or (916) 919-3090</w:t>
      </w:r>
    </w:p>
    <w:p w14:paraId="0C3E591A" w14:textId="77777777" w:rsidR="0068159C" w:rsidRDefault="00815B67" w:rsidP="0068159C">
      <w:pPr>
        <w:jc w:val="left"/>
        <w:rPr>
          <w:rStyle w:val="Hyperlink"/>
          <w:rFonts w:ascii="Helvetica" w:hAnsi="Helvetica"/>
          <w:sz w:val="16"/>
          <w:szCs w:val="16"/>
        </w:rPr>
      </w:pPr>
      <w:hyperlink r:id="rId6" w:history="1">
        <w:r w:rsidR="0068159C" w:rsidRPr="00AE5E8B">
          <w:rPr>
            <w:rStyle w:val="Hyperlink"/>
            <w:rFonts w:ascii="Helvetica" w:hAnsi="Helvetica"/>
            <w:sz w:val="16"/>
            <w:szCs w:val="16"/>
          </w:rPr>
          <w:t>www.shra.org</w:t>
        </w:r>
      </w:hyperlink>
    </w:p>
    <w:p w14:paraId="4EECFAA9" w14:textId="77777777" w:rsidR="0068159C" w:rsidRDefault="0068159C" w:rsidP="0068159C">
      <w:pPr>
        <w:jc w:val="left"/>
        <w:rPr>
          <w:rStyle w:val="Hyperlink"/>
          <w:rFonts w:ascii="Helvetica" w:hAnsi="Helvetica"/>
          <w:sz w:val="16"/>
          <w:szCs w:val="16"/>
        </w:rPr>
      </w:pPr>
    </w:p>
    <w:p w14:paraId="7458F26B" w14:textId="77777777" w:rsidR="0068159C" w:rsidRPr="001210B3" w:rsidRDefault="0068159C" w:rsidP="0068159C">
      <w:pPr>
        <w:jc w:val="left"/>
        <w:rPr>
          <w:b/>
        </w:rPr>
      </w:pPr>
      <w:r w:rsidRPr="001210B3">
        <w:rPr>
          <w:b/>
        </w:rPr>
        <w:t>FOR IMMEDIATE RELEASE</w:t>
      </w:r>
    </w:p>
    <w:p w14:paraId="1358E896" w14:textId="36D2C9E8" w:rsidR="0068159C" w:rsidRDefault="0068159C" w:rsidP="0068159C">
      <w:pPr>
        <w:jc w:val="left"/>
        <w:rPr>
          <w:b/>
        </w:rPr>
      </w:pPr>
      <w:r>
        <w:rPr>
          <w:b/>
        </w:rPr>
        <w:t xml:space="preserve">Aug. </w:t>
      </w:r>
      <w:r w:rsidR="00066BC6">
        <w:rPr>
          <w:b/>
        </w:rPr>
        <w:t>31</w:t>
      </w:r>
      <w:r>
        <w:rPr>
          <w:b/>
        </w:rPr>
        <w:t>, 202</w:t>
      </w:r>
      <w:r w:rsidR="00815B67">
        <w:rPr>
          <w:b/>
        </w:rPr>
        <w:t>3</w:t>
      </w:r>
    </w:p>
    <w:p w14:paraId="54DF83C1" w14:textId="77777777" w:rsidR="0068159C" w:rsidRDefault="0068159C" w:rsidP="0068159C">
      <w:pPr>
        <w:jc w:val="left"/>
        <w:rPr>
          <w:b/>
        </w:rPr>
      </w:pPr>
    </w:p>
    <w:p w14:paraId="1DCE64F9" w14:textId="77777777" w:rsidR="0068159C" w:rsidRDefault="0068159C" w:rsidP="0068159C">
      <w:pPr>
        <w:jc w:val="left"/>
        <w:rPr>
          <w:b/>
        </w:rPr>
      </w:pPr>
    </w:p>
    <w:p w14:paraId="1204607A" w14:textId="77777777" w:rsidR="0068159C" w:rsidRDefault="0068159C" w:rsidP="0068159C">
      <w:pPr>
        <w:rPr>
          <w:b/>
        </w:rPr>
      </w:pPr>
      <w:r>
        <w:rPr>
          <w:b/>
        </w:rPr>
        <w:t xml:space="preserve">SACRAMENTO HOUSING AND REDEVELOPMENT AGENCY OFFICES </w:t>
      </w:r>
      <w:r>
        <w:rPr>
          <w:b/>
        </w:rPr>
        <w:br/>
        <w:t>WILL CLOSE FOR LABOR DAY OBSERVANCE</w:t>
      </w:r>
    </w:p>
    <w:p w14:paraId="4CF5EEC1" w14:textId="77777777" w:rsidR="0068159C" w:rsidRDefault="0068159C" w:rsidP="0068159C">
      <w:pPr>
        <w:rPr>
          <w:b/>
        </w:rPr>
      </w:pPr>
    </w:p>
    <w:p w14:paraId="11D53211" w14:textId="2E741350" w:rsidR="0068159C" w:rsidRDefault="0068159C" w:rsidP="0068159C">
      <w:pPr>
        <w:jc w:val="left"/>
      </w:pPr>
      <w:r>
        <w:rPr>
          <w:b/>
        </w:rPr>
        <w:t>Sacramento, Calif. |</w:t>
      </w:r>
      <w:r w:rsidRPr="00DF54B7">
        <w:t xml:space="preserve"> </w:t>
      </w:r>
      <w:r>
        <w:t xml:space="preserve">Officials at Sacramento Housing and Redevelopment Agency advise citizens that </w:t>
      </w:r>
      <w:r w:rsidRPr="007F250D">
        <w:t>all SHRA offices, including Housing Choice Voucher and Conventional Public Housing, wil</w:t>
      </w:r>
      <w:r>
        <w:t xml:space="preserve">l be closed Monday, Sept. </w:t>
      </w:r>
      <w:r w:rsidR="00815B67">
        <w:t>4</w:t>
      </w:r>
      <w:r w:rsidRPr="007F250D">
        <w:t xml:space="preserve"> </w:t>
      </w:r>
      <w:r>
        <w:t>for the observance of Labor Day</w:t>
      </w:r>
      <w:r w:rsidRPr="007F250D">
        <w:t xml:space="preserve">. </w:t>
      </w:r>
      <w:r>
        <w:t xml:space="preserve">Regular business hours will resume Tuesday, Sept. </w:t>
      </w:r>
      <w:r w:rsidR="00815B67">
        <w:t>5</w:t>
      </w:r>
      <w:r>
        <w:t xml:space="preserve"> by appointment only. </w:t>
      </w:r>
    </w:p>
    <w:p w14:paraId="3AEE6262" w14:textId="77777777" w:rsidR="0068159C" w:rsidRDefault="0068159C" w:rsidP="0068159C">
      <w:pPr>
        <w:jc w:val="left"/>
      </w:pPr>
    </w:p>
    <w:p w14:paraId="664129E2" w14:textId="77777777" w:rsidR="0068159C" w:rsidRDefault="0068159C" w:rsidP="0068159C">
      <w:pPr>
        <w:jc w:val="left"/>
      </w:pPr>
      <w:r>
        <w:t># # #</w:t>
      </w:r>
    </w:p>
    <w:p w14:paraId="6CF0AC99" w14:textId="77777777" w:rsidR="001B4EC6" w:rsidRDefault="00815B67"/>
    <w:sectPr w:rsidR="001B4EC6" w:rsidSect="00C52D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2BC4" w14:textId="77777777" w:rsidR="00834428" w:rsidRDefault="00461E4D">
      <w:r>
        <w:separator/>
      </w:r>
    </w:p>
  </w:endnote>
  <w:endnote w:type="continuationSeparator" w:id="0">
    <w:p w14:paraId="2BCDDC03" w14:textId="77777777" w:rsidR="00834428" w:rsidRDefault="0046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3066" w14:textId="77777777" w:rsidR="00DF54B7" w:rsidRPr="004C7FDE" w:rsidRDefault="0068159C" w:rsidP="007D5274">
    <w:pPr>
      <w:jc w:val="both"/>
      <w:rPr>
        <w:rFonts w:cs="Times New Roman"/>
        <w:sz w:val="18"/>
        <w:szCs w:val="18"/>
      </w:rPr>
    </w:pPr>
    <w:r w:rsidRPr="004C7FDE">
      <w:rPr>
        <w:b/>
        <w:bCs/>
        <w:sz w:val="18"/>
        <w:szCs w:val="18"/>
      </w:rPr>
      <w:t>SHRA</w:t>
    </w:r>
    <w:r w:rsidRPr="004C7FDE">
      <w:rPr>
        <w:sz w:val="18"/>
        <w:szCs w:val="18"/>
      </w:rPr>
      <w:t xml:space="preserve"> (</w:t>
    </w:r>
    <w:hyperlink r:id="rId1" w:history="1">
      <w:r w:rsidRPr="004C7FDE">
        <w:rPr>
          <w:rStyle w:val="Hyperlink"/>
          <w:sz w:val="18"/>
          <w:szCs w:val="18"/>
        </w:rPr>
        <w:t>www.shra.org</w:t>
      </w:r>
    </w:hyperlink>
    <w:r w:rsidRPr="004C7FDE">
      <w:rPr>
        <w:sz w:val="18"/>
        <w:szCs w:val="18"/>
      </w:rPr>
      <w:t>)</w:t>
    </w:r>
    <w:r w:rsidRPr="004C7FDE">
      <w:rPr>
        <w:b/>
        <w:bCs/>
        <w:sz w:val="18"/>
        <w:szCs w:val="18"/>
      </w:rPr>
      <w:t xml:space="preserve"> </w:t>
    </w:r>
    <w:r w:rsidRPr="004C7FDE">
      <w:rPr>
        <w:sz w:val="18"/>
        <w:szCs w:val="18"/>
      </w:rPr>
      <w:t xml:space="preserve">is a Joint Powers Authority created by the City and County of Sacramento to represent both jurisdictions for affordable housing and community redevelopment needs. </w:t>
    </w:r>
    <w:r>
      <w:rPr>
        <w:sz w:val="18"/>
        <w:szCs w:val="18"/>
      </w:rPr>
      <w:t xml:space="preserve">SHRA has a FY 2022 </w:t>
    </w:r>
    <w:r w:rsidRPr="004C7FDE">
      <w:rPr>
        <w:sz w:val="18"/>
        <w:szCs w:val="18"/>
      </w:rPr>
      <w:t>budget of $</w:t>
    </w:r>
    <w:r>
      <w:rPr>
        <w:sz w:val="18"/>
        <w:szCs w:val="18"/>
      </w:rPr>
      <w:t xml:space="preserve">347.1 million and 250 </w:t>
    </w:r>
    <w:r w:rsidRPr="00517618">
      <w:rPr>
        <w:noProof/>
        <w:sz w:val="72"/>
        <w:szCs w:val="72"/>
      </w:rPr>
      <w:drawing>
        <wp:anchor distT="0" distB="0" distL="114300" distR="114300" simplePos="0" relativeHeight="251661312" behindDoc="0" locked="1" layoutInCell="0" allowOverlap="0" wp14:anchorId="074B5851" wp14:editId="7087DCFC">
          <wp:simplePos x="0" y="0"/>
          <wp:positionH relativeFrom="column">
            <wp:posOffset>6104890</wp:posOffset>
          </wp:positionH>
          <wp:positionV relativeFrom="page">
            <wp:posOffset>8786495</wp:posOffset>
          </wp:positionV>
          <wp:extent cx="358140" cy="375920"/>
          <wp:effectExtent l="0" t="0" r="381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employees. </w:t>
    </w:r>
    <w:r w:rsidRPr="004C7FDE">
      <w:rPr>
        <w:sz w:val="18"/>
        <w:szCs w:val="18"/>
      </w:rPr>
      <w:t>The Agency owns and</w:t>
    </w:r>
    <w:r>
      <w:rPr>
        <w:sz w:val="18"/>
        <w:szCs w:val="18"/>
      </w:rPr>
      <w:t>/or</w:t>
    </w:r>
    <w:r w:rsidRPr="004C7FDE">
      <w:rPr>
        <w:sz w:val="18"/>
        <w:szCs w:val="18"/>
      </w:rPr>
      <w:t xml:space="preserve"> manages </w:t>
    </w:r>
    <w:r>
      <w:rPr>
        <w:sz w:val="18"/>
        <w:szCs w:val="18"/>
      </w:rPr>
      <w:t xml:space="preserve">approximately 3,200 units of affordable </w:t>
    </w:r>
    <w:r w:rsidRPr="004C7FDE">
      <w:rPr>
        <w:sz w:val="18"/>
        <w:szCs w:val="18"/>
      </w:rPr>
      <w:t>housing and is one of the la</w:t>
    </w:r>
    <w:r>
      <w:rPr>
        <w:sz w:val="18"/>
        <w:szCs w:val="18"/>
      </w:rPr>
      <w:t>rgest landlords in Sacramento. </w:t>
    </w:r>
    <w:r w:rsidRPr="004C7FDE">
      <w:rPr>
        <w:sz w:val="18"/>
        <w:szCs w:val="18"/>
      </w:rPr>
      <w:t>SHRA</w:t>
    </w:r>
    <w:r>
      <w:rPr>
        <w:sz w:val="18"/>
        <w:szCs w:val="18"/>
      </w:rPr>
      <w:t xml:space="preserve"> also administers approximatel</w:t>
    </w:r>
    <w:r w:rsidRPr="00517618">
      <w:rPr>
        <w:noProof/>
        <w:sz w:val="72"/>
        <w:szCs w:val="72"/>
      </w:rPr>
      <w:drawing>
        <wp:anchor distT="0" distB="0" distL="114300" distR="114300" simplePos="0" relativeHeight="251660288" behindDoc="0" locked="1" layoutInCell="1" allowOverlap="0" wp14:anchorId="2735AD47" wp14:editId="51454ED7">
          <wp:simplePos x="0" y="0"/>
          <wp:positionH relativeFrom="column">
            <wp:posOffset>-488950</wp:posOffset>
          </wp:positionH>
          <wp:positionV relativeFrom="page">
            <wp:posOffset>8757285</wp:posOffset>
          </wp:positionV>
          <wp:extent cx="356870" cy="447675"/>
          <wp:effectExtent l="0" t="0" r="508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y 13,200 rent assistance</w:t>
    </w:r>
    <w:r w:rsidRPr="004C7FDE">
      <w:rPr>
        <w:sz w:val="18"/>
        <w:szCs w:val="18"/>
      </w:rPr>
      <w:t xml:space="preserve"> vouchers per month.</w:t>
    </w:r>
  </w:p>
  <w:p w14:paraId="7DCD62B6" w14:textId="77777777" w:rsidR="00DF54B7" w:rsidRPr="00857890" w:rsidRDefault="0068159C" w:rsidP="00857890">
    <w:pPr>
      <w:pStyle w:val="Footer"/>
      <w:rPr>
        <w:rFonts w:cs="Times New Roman"/>
        <w:sz w:val="28"/>
      </w:rPr>
    </w:pPr>
    <w:r w:rsidRPr="00857890">
      <w:rPr>
        <w:rStyle w:val="A0"/>
        <w:rFonts w:cs="Times New Roman"/>
        <w:bCs/>
        <w:sz w:val="18"/>
      </w:rPr>
      <w:t>(916) 444-9210 | TTY 711 or 1 (800) 855-7100 | www.shra.org</w:t>
    </w:r>
  </w:p>
  <w:p w14:paraId="4B50E005" w14:textId="77777777" w:rsidR="00DF54B7" w:rsidRDefault="00815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6031" w14:textId="77777777" w:rsidR="00834428" w:rsidRDefault="00461E4D">
      <w:r>
        <w:separator/>
      </w:r>
    </w:p>
  </w:footnote>
  <w:footnote w:type="continuationSeparator" w:id="0">
    <w:p w14:paraId="496FEE8E" w14:textId="77777777" w:rsidR="00834428" w:rsidRDefault="00461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AAA2" w14:textId="77777777" w:rsidR="00DF54B7" w:rsidRDefault="0068159C" w:rsidP="00E8363C">
    <w:pPr>
      <w:pStyle w:val="Header"/>
      <w:rPr>
        <w:rFonts w:ascii="Trebuchet MS" w:hAnsi="Trebuchet MS"/>
        <w:b/>
        <w:sz w:val="72"/>
        <w:szCs w:val="7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AACD66F" wp14:editId="73AB222F">
          <wp:simplePos x="0" y="0"/>
          <wp:positionH relativeFrom="column">
            <wp:posOffset>-11430</wp:posOffset>
          </wp:positionH>
          <wp:positionV relativeFrom="paragraph">
            <wp:posOffset>208280</wp:posOffset>
          </wp:positionV>
          <wp:extent cx="2029460" cy="758825"/>
          <wp:effectExtent l="0" t="0" r="8890" b="3175"/>
          <wp:wrapTight wrapText="bothSides">
            <wp:wrapPolygon edited="0">
              <wp:start x="0" y="0"/>
              <wp:lineTo x="0" y="21148"/>
              <wp:lineTo x="21492" y="21148"/>
              <wp:lineTo x="21492" y="0"/>
              <wp:lineTo x="0" y="0"/>
            </wp:wrapPolygon>
          </wp:wrapTight>
          <wp:docPr id="1" name="Picture 1" descr="F:\Logos\2017 Logo Formats\Logos\Logos\120-000_v6_SHR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Logos\2017 Logo Formats\Logos\Logos\120-000_v6_SHR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CFCC3" w14:textId="77777777" w:rsidR="00DF54B7" w:rsidRDefault="0068159C" w:rsidP="003C4C5F">
    <w:pPr>
      <w:pStyle w:val="Header"/>
      <w:rPr>
        <w:rFonts w:ascii="Verdana" w:hAnsi="Verdana"/>
        <w:b/>
        <w:sz w:val="56"/>
        <w:szCs w:val="56"/>
      </w:rPr>
    </w:pPr>
    <w:r>
      <w:rPr>
        <w:rFonts w:ascii="Verdana" w:hAnsi="Verdana"/>
        <w:b/>
        <w:sz w:val="56"/>
        <w:szCs w:val="56"/>
      </w:rPr>
      <w:t xml:space="preserve">             </w:t>
    </w:r>
  </w:p>
  <w:p w14:paraId="2A69C4F8" w14:textId="77777777" w:rsidR="00DF54B7" w:rsidRPr="00E953A6" w:rsidRDefault="00815B67" w:rsidP="003C4C5F">
    <w:pPr>
      <w:pStyle w:val="Header"/>
      <w:rPr>
        <w:rFonts w:ascii="Verdana" w:hAnsi="Verdana"/>
        <w:b/>
        <w:sz w:val="28"/>
        <w:szCs w:val="28"/>
      </w:rPr>
    </w:pPr>
  </w:p>
  <w:p w14:paraId="36B628F3" w14:textId="77777777" w:rsidR="00DF54B7" w:rsidRDefault="0068159C" w:rsidP="003C4C5F">
    <w:pPr>
      <w:pStyle w:val="Header"/>
      <w:rPr>
        <w:rFonts w:ascii="Verdana" w:hAnsi="Verdana"/>
        <w:b/>
        <w:sz w:val="56"/>
        <w:szCs w:val="56"/>
      </w:rPr>
    </w:pPr>
    <w:r>
      <w:rPr>
        <w:rFonts w:ascii="Verdana" w:hAnsi="Verdana"/>
        <w:b/>
        <w:sz w:val="56"/>
        <w:szCs w:val="56"/>
      </w:rP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9C"/>
    <w:rsid w:val="00066BC6"/>
    <w:rsid w:val="00461E4D"/>
    <w:rsid w:val="0068159C"/>
    <w:rsid w:val="00815B67"/>
    <w:rsid w:val="00834428"/>
    <w:rsid w:val="00AD7EC5"/>
    <w:rsid w:val="00C0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E2770"/>
  <w15:chartTrackingRefBased/>
  <w15:docId w15:val="{3381FCC0-61B6-4592-97B4-2ED63B94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59C"/>
    <w:pPr>
      <w:spacing w:after="0" w:line="240" w:lineRule="auto"/>
      <w:jc w:val="center"/>
    </w:pPr>
    <w:rPr>
      <w:rFonts w:ascii="Times New Roman" w:eastAsia="Calibri" w:hAnsi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68159C"/>
    <w:rPr>
      <w:rFonts w:cs="HelveticaNeue LightCond"/>
      <w:color w:val="00559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59C"/>
    <w:rPr>
      <w:rFonts w:ascii="Times New Roman" w:eastAsia="Calibri" w:hAnsi="Times New Roman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59C"/>
    <w:rPr>
      <w:rFonts w:ascii="Times New Roman" w:eastAsia="Calibri" w:hAnsi="Times New Roman" w:cs="Tahoma"/>
      <w:sz w:val="24"/>
      <w:szCs w:val="24"/>
    </w:rPr>
  </w:style>
  <w:style w:type="character" w:styleId="Hyperlink">
    <w:name w:val="Hyperlink"/>
    <w:rsid w:val="00681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r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hyperlink" Target="http://www.shr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Kanisha Golden</dc:creator>
  <cp:keywords/>
  <dc:description/>
  <cp:lastModifiedBy>Kanisha Golden</cp:lastModifiedBy>
  <cp:revision>3</cp:revision>
  <dcterms:created xsi:type="dcterms:W3CDTF">2023-08-31T21:37:00Z</dcterms:created>
  <dcterms:modified xsi:type="dcterms:W3CDTF">2023-08-31T21:38:00Z</dcterms:modified>
</cp:coreProperties>
</file>